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C03" w:rsidRPr="00BB7CE7" w:rsidRDefault="000E7C03" w:rsidP="00BB7CE7">
      <w:pPr>
        <w:pStyle w:val="a9"/>
        <w:ind w:firstLine="709"/>
        <w:jc w:val="center"/>
        <w:rPr>
          <w:rFonts w:ascii="Times New Roman" w:hAnsi="Times New Roman" w:cs="Times New Roman"/>
          <w:b/>
        </w:rPr>
      </w:pPr>
      <w:r w:rsidRPr="00BB7CE7">
        <w:rPr>
          <w:rFonts w:ascii="Times New Roman" w:hAnsi="Times New Roman" w:cs="Times New Roman"/>
          <w:b/>
        </w:rPr>
        <w:t>МИНИСТЕРСТВО ПРИРОДНЫХ РЕСУРСОВ И ЭКОЛОГИИ</w:t>
      </w:r>
    </w:p>
    <w:p w:rsidR="000E7C03" w:rsidRPr="00BB7CE7" w:rsidRDefault="000E7C03" w:rsidP="00BB7CE7">
      <w:pPr>
        <w:pStyle w:val="a9"/>
        <w:ind w:firstLine="709"/>
        <w:jc w:val="center"/>
        <w:rPr>
          <w:rFonts w:ascii="Times New Roman" w:hAnsi="Times New Roman" w:cs="Times New Roman"/>
          <w:b/>
        </w:rPr>
      </w:pPr>
      <w:r w:rsidRPr="00BB7CE7">
        <w:rPr>
          <w:rFonts w:ascii="Times New Roman" w:hAnsi="Times New Roman" w:cs="Times New Roman"/>
          <w:b/>
        </w:rPr>
        <w:t>РОССИЙСКОЙ ФЕДЕРАЦИИ</w:t>
      </w:r>
    </w:p>
    <w:p w:rsidR="000E7C03" w:rsidRPr="00BB7CE7" w:rsidRDefault="000E7C03" w:rsidP="00BB7CE7">
      <w:pPr>
        <w:pStyle w:val="a9"/>
        <w:ind w:firstLine="709"/>
        <w:jc w:val="center"/>
        <w:rPr>
          <w:rFonts w:ascii="Times New Roman" w:hAnsi="Times New Roman" w:cs="Times New Roman"/>
          <w:b/>
        </w:rPr>
      </w:pPr>
    </w:p>
    <w:p w:rsidR="000E7C03" w:rsidRPr="00BB7CE7" w:rsidRDefault="000E7C03" w:rsidP="00BB7CE7">
      <w:pPr>
        <w:pStyle w:val="a9"/>
        <w:ind w:firstLine="709"/>
        <w:jc w:val="center"/>
        <w:rPr>
          <w:rFonts w:ascii="Times New Roman" w:hAnsi="Times New Roman" w:cs="Times New Roman"/>
          <w:b/>
        </w:rPr>
      </w:pPr>
      <w:r w:rsidRPr="00BB7CE7">
        <w:rPr>
          <w:rFonts w:ascii="Times New Roman" w:hAnsi="Times New Roman" w:cs="Times New Roman"/>
          <w:b/>
        </w:rPr>
        <w:t>ФЕДЕРАЛЬНАЯ СЛУЖБА</w:t>
      </w:r>
    </w:p>
    <w:p w:rsidR="000E7C03" w:rsidRPr="00BB7CE7" w:rsidRDefault="000E7C03" w:rsidP="00BB7CE7">
      <w:pPr>
        <w:pStyle w:val="a9"/>
        <w:ind w:firstLine="709"/>
        <w:jc w:val="center"/>
        <w:rPr>
          <w:rFonts w:ascii="Times New Roman" w:hAnsi="Times New Roman" w:cs="Times New Roman"/>
          <w:b/>
        </w:rPr>
      </w:pPr>
      <w:r w:rsidRPr="00BB7CE7">
        <w:rPr>
          <w:rFonts w:ascii="Times New Roman" w:hAnsi="Times New Roman" w:cs="Times New Roman"/>
          <w:b/>
        </w:rPr>
        <w:t>ПО ГИДРОМЕТЕОРОЛОГИИ И МОНИТОРИНГУ ОКРУЖАЮЩЕЙ СРЕДЫ</w:t>
      </w:r>
    </w:p>
    <w:p w:rsidR="000E7C03" w:rsidRPr="00BB7CE7" w:rsidRDefault="000E7C03" w:rsidP="00BB7CE7">
      <w:pPr>
        <w:pStyle w:val="a9"/>
        <w:ind w:firstLine="709"/>
        <w:jc w:val="center"/>
        <w:rPr>
          <w:rFonts w:ascii="Times New Roman" w:hAnsi="Times New Roman" w:cs="Times New Roman"/>
          <w:b/>
        </w:rPr>
      </w:pPr>
      <w:r w:rsidRPr="00BB7CE7">
        <w:rPr>
          <w:rFonts w:ascii="Times New Roman" w:hAnsi="Times New Roman" w:cs="Times New Roman"/>
          <w:b/>
        </w:rPr>
        <w:t>(РОСГИДРОМЕТ)</w:t>
      </w:r>
    </w:p>
    <w:p w:rsidR="000E7C03" w:rsidRPr="00BB7CE7" w:rsidRDefault="000E7C03" w:rsidP="00BB7CE7">
      <w:pPr>
        <w:pStyle w:val="a9"/>
        <w:ind w:firstLine="709"/>
        <w:jc w:val="center"/>
        <w:rPr>
          <w:rFonts w:ascii="Times New Roman" w:hAnsi="Times New Roman" w:cs="Times New Roman"/>
          <w:b/>
        </w:rPr>
      </w:pPr>
    </w:p>
    <w:p w:rsidR="000E7C03" w:rsidRPr="00BB7CE7" w:rsidRDefault="000E7C03" w:rsidP="00BB7CE7">
      <w:pPr>
        <w:pStyle w:val="a9"/>
        <w:ind w:firstLine="709"/>
        <w:jc w:val="both"/>
        <w:rPr>
          <w:rFonts w:ascii="Times New Roman" w:hAnsi="Times New Roman" w:cs="Times New Roman"/>
          <w:b/>
        </w:rPr>
      </w:pPr>
    </w:p>
    <w:p w:rsidR="000E7C03" w:rsidRPr="00BB7CE7" w:rsidRDefault="000E7C03" w:rsidP="00BB7CE7">
      <w:pPr>
        <w:pStyle w:val="a9"/>
        <w:ind w:firstLine="709"/>
        <w:jc w:val="center"/>
        <w:rPr>
          <w:rFonts w:ascii="Times New Roman" w:hAnsi="Times New Roman" w:cs="Times New Roman"/>
          <w:b/>
        </w:rPr>
      </w:pPr>
      <w:r w:rsidRPr="00BB7CE7">
        <w:rPr>
          <w:rFonts w:ascii="Times New Roman" w:hAnsi="Times New Roman" w:cs="Times New Roman"/>
          <w:b/>
        </w:rPr>
        <w:t>ПРИКАЗ</w:t>
      </w:r>
    </w:p>
    <w:p w:rsidR="000E7C03" w:rsidRPr="00BB7CE7" w:rsidRDefault="000E7C03" w:rsidP="00BB7CE7">
      <w:pPr>
        <w:pStyle w:val="a9"/>
        <w:ind w:firstLine="709"/>
        <w:jc w:val="center"/>
        <w:rPr>
          <w:rFonts w:ascii="Times New Roman" w:hAnsi="Times New Roman" w:cs="Times New Roman"/>
          <w:b/>
        </w:rPr>
      </w:pPr>
    </w:p>
    <w:p w:rsidR="000E7C03" w:rsidRPr="00BB7CE7" w:rsidRDefault="000E7C03" w:rsidP="00BB7CE7">
      <w:pPr>
        <w:pStyle w:val="a9"/>
        <w:ind w:firstLine="709"/>
        <w:jc w:val="center"/>
        <w:rPr>
          <w:rFonts w:ascii="Times New Roman" w:hAnsi="Times New Roman" w:cs="Times New Roman"/>
          <w:b/>
        </w:rPr>
      </w:pPr>
      <w:r w:rsidRPr="00BB7CE7">
        <w:rPr>
          <w:rFonts w:ascii="Times New Roman" w:hAnsi="Times New Roman" w:cs="Times New Roman"/>
          <w:b/>
        </w:rPr>
        <w:t>24.12.2015 № 786</w:t>
      </w:r>
    </w:p>
    <w:p w:rsidR="000E7C03" w:rsidRPr="00BB7CE7" w:rsidRDefault="000E7C03" w:rsidP="00BB7CE7">
      <w:pPr>
        <w:pStyle w:val="a9"/>
        <w:ind w:firstLine="709"/>
        <w:jc w:val="center"/>
        <w:rPr>
          <w:rFonts w:ascii="Times New Roman" w:hAnsi="Times New Roman" w:cs="Times New Roman"/>
          <w:b/>
        </w:rPr>
      </w:pPr>
      <w:r w:rsidRPr="00BB7CE7">
        <w:rPr>
          <w:rFonts w:ascii="Times New Roman" w:hAnsi="Times New Roman" w:cs="Times New Roman"/>
          <w:b/>
        </w:rPr>
        <w:t>Москва</w:t>
      </w: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jc w:val="center"/>
        <w:rPr>
          <w:rFonts w:ascii="Times New Roman" w:hAnsi="Times New Roman" w:cs="Times New Roman"/>
          <w:b/>
        </w:rPr>
      </w:pPr>
      <w:r w:rsidRPr="00BB7CE7">
        <w:rPr>
          <w:rFonts w:ascii="Times New Roman" w:hAnsi="Times New Roman" w:cs="Times New Roman"/>
          <w:b/>
        </w:rPr>
        <w:t>О ПОРЯДКЕ СООБЩЕНИЯ ФЕДЕРАЛЬНЫМИ ГОСУДАРСТВЕННЫМИ ГРАЖДАНСКИМИ СЛУЖАЩИМИ РОСГИДРОМЕТА И ЕГО ТЕРРИТОРИАЛЬНЫХ ОРГАНОВ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r w:rsidRPr="00BB7CE7">
        <w:rPr>
          <w:rFonts w:ascii="Times New Roman" w:hAnsi="Times New Roman" w:cs="Times New Roman"/>
        </w:rPr>
        <w:t>В соответствии со Федерального закона от 27 июля 2004 г. № 79-ФЗ «О государственной гражданской службе Российской Федерации» (Собрание законодательства Российской Федерации, 2004, № 31, ст. 3215; 2006, № 6, ст. 636; 2007, № 10, ст. 1151, № 16, ст. 1828, № 49, ст. 6070; 2008, № 13,ст. 1186,№ 30, ст. 3616, № 52, ст. 6235;2009, № 29, ст. 3597, ст. 3624,№ 48,ст. 5719, № 51,ст. 6150, ст. 6159; 2010, № 5, ст. 459, № 7, ст. 704, № 49,ст. 6413,№ 51,ст. 6810; 2011, № 1, ст. 31, № 27,ст. 3866, № 29, ст. 4295, № 48, ст. 6730, № 50,ст. 7337, 2012, № 50, ст. 6954, № 53,ст. 7620, ст. 7652; 2013, № 14,ст.1665, № 19, ст. 2326, ст. 2329,№ 23, ст. 2874, № 27,ст. 3441, ст. 3462, ст. 3477, № 43, ст. 5454, № 48, ст. 6165, № 49, ст. 6351, № 52, ст. 6961; 2014, № 14, ст. 1545, № 52, ст. 7542; 2015, № 1, ст. 62,ст. 63, № 14, ст. 2008, № 24,ст. 3374, № 41, ст. 5639), Национального плана противодействия коррупции на 2014 - 2015 годы, утвержденного Указом Президента Российской Федерации от 11 апреля 2014 г. № 226 (Собрание законодательства Российской Федерации, 2014, № 15, ст. 1729; 2015, № 29, ст. 4477), и постановлениями Правительства Российской Федерации от 9 января 2014 г.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(Собрание законодательства Российской Федерации, 2014, № 3, ст. 279; 2015, № 42, ст. 5798), от 12 октября 2015 г. №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 (Собрание законодательства Российской Федерации, 2015, № 42, ст. 5797)</w:t>
      </w:r>
      <w:r w:rsidR="00BB7CE7">
        <w:rPr>
          <w:rFonts w:ascii="Times New Roman" w:hAnsi="Times New Roman" w:cs="Times New Roman"/>
        </w:rPr>
        <w:t xml:space="preserve"> </w:t>
      </w:r>
      <w:r w:rsidRPr="00BB7CE7">
        <w:rPr>
          <w:rFonts w:ascii="Times New Roman" w:hAnsi="Times New Roman" w:cs="Times New Roman"/>
        </w:rPr>
        <w:t>п р и к а з ы в а ю:</w:t>
      </w: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r w:rsidRPr="00BB7CE7">
        <w:rPr>
          <w:rFonts w:ascii="Times New Roman" w:hAnsi="Times New Roman" w:cs="Times New Roman"/>
        </w:rPr>
        <w:t>1. Утвердить прилагаемое Положение о сообщении федеральными государственными гражданскими служащими Росгидромета и его территориальных органов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(далее - Положение).</w:t>
      </w:r>
    </w:p>
    <w:p w:rsidR="000E7C03" w:rsidRPr="00BB7CE7" w:rsidRDefault="000E7C03" w:rsidP="00BB7CE7">
      <w:pPr>
        <w:pStyle w:val="a9"/>
        <w:ind w:firstLine="709"/>
        <w:jc w:val="both"/>
        <w:rPr>
          <w:rFonts w:ascii="Times New Roman" w:hAnsi="Times New Roman" w:cs="Times New Roman"/>
        </w:rPr>
      </w:pPr>
      <w:r w:rsidRPr="00BB7CE7">
        <w:rPr>
          <w:rFonts w:ascii="Times New Roman" w:hAnsi="Times New Roman" w:cs="Times New Roman"/>
        </w:rPr>
        <w:t>2. Руководителям структурных подразделений Росгидромета и его территориальных органов обеспечить выполнение требований Положения.</w:t>
      </w:r>
    </w:p>
    <w:p w:rsidR="000E7C03" w:rsidRPr="00BB7CE7" w:rsidRDefault="000E7C03" w:rsidP="00BB7CE7">
      <w:pPr>
        <w:pStyle w:val="a9"/>
        <w:ind w:firstLine="709"/>
        <w:jc w:val="both"/>
        <w:rPr>
          <w:rFonts w:ascii="Times New Roman" w:hAnsi="Times New Roman" w:cs="Times New Roman"/>
        </w:rPr>
      </w:pPr>
      <w:r w:rsidRPr="00BB7CE7">
        <w:rPr>
          <w:rFonts w:ascii="Times New Roman" w:hAnsi="Times New Roman" w:cs="Times New Roman"/>
        </w:rPr>
        <w:t>3. Руководителям федеральных государственных бюджетных учреждений, находящихся в ведении Росгидромета, до 25 декабря 2015 г.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Типового положения, утвержденного постановлением Правительства Российской Федерации от 9 января 2014 г. № 10.</w:t>
      </w:r>
    </w:p>
    <w:p w:rsidR="000E7C03" w:rsidRPr="00BB7CE7" w:rsidRDefault="000E7C03" w:rsidP="00BB7CE7">
      <w:pPr>
        <w:pStyle w:val="a9"/>
        <w:ind w:firstLine="709"/>
        <w:jc w:val="both"/>
        <w:rPr>
          <w:rFonts w:ascii="Times New Roman" w:hAnsi="Times New Roman" w:cs="Times New Roman"/>
        </w:rPr>
      </w:pPr>
      <w:r w:rsidRPr="00BB7CE7">
        <w:rPr>
          <w:rFonts w:ascii="Times New Roman" w:hAnsi="Times New Roman" w:cs="Times New Roman"/>
        </w:rPr>
        <w:t>4. Контроль за исполнением настоящего приказа оставляю за собой.</w:t>
      </w: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5913"/>
        <w:gridCol w:w="3093"/>
      </w:tblGrid>
      <w:tr w:rsidR="000E7C03" w:rsidRPr="00BB7CE7" w:rsidTr="00BB7CE7">
        <w:tc>
          <w:tcPr>
            <w:tcW w:w="3250" w:type="pct"/>
            <w:hideMark/>
          </w:tcPr>
          <w:p w:rsidR="000E7C03" w:rsidRPr="00BB7CE7" w:rsidRDefault="000E7C03" w:rsidP="00BB7CE7">
            <w:pPr>
              <w:pStyle w:val="a9"/>
              <w:ind w:firstLine="709"/>
              <w:jc w:val="both"/>
              <w:rPr>
                <w:rFonts w:ascii="Times New Roman" w:hAnsi="Times New Roman" w:cs="Times New Roman"/>
              </w:rPr>
            </w:pPr>
            <w:r w:rsidRPr="00BB7CE7">
              <w:rPr>
                <w:rFonts w:ascii="Times New Roman" w:hAnsi="Times New Roman" w:cs="Times New Roman"/>
              </w:rPr>
              <w:t>Руководитель Росгидромета</w:t>
            </w:r>
          </w:p>
        </w:tc>
        <w:tc>
          <w:tcPr>
            <w:tcW w:w="1700" w:type="pct"/>
            <w:vAlign w:val="bottom"/>
            <w:hideMark/>
          </w:tcPr>
          <w:p w:rsidR="000E7C03" w:rsidRPr="00BB7CE7" w:rsidRDefault="000E7C03" w:rsidP="00BB7CE7">
            <w:pPr>
              <w:pStyle w:val="a9"/>
              <w:ind w:firstLine="709"/>
              <w:jc w:val="right"/>
              <w:rPr>
                <w:rFonts w:ascii="Times New Roman" w:hAnsi="Times New Roman" w:cs="Times New Roman"/>
              </w:rPr>
            </w:pPr>
            <w:r w:rsidRPr="00BB7CE7">
              <w:rPr>
                <w:rFonts w:ascii="Times New Roman" w:hAnsi="Times New Roman" w:cs="Times New Roman"/>
              </w:rPr>
              <w:t>А.В. Фролов</w:t>
            </w:r>
          </w:p>
        </w:tc>
      </w:tr>
    </w:tbl>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p>
    <w:p w:rsidR="00BB7CE7" w:rsidRDefault="00BB7CE7">
      <w:pPr>
        <w:rPr>
          <w:rFonts w:ascii="Times New Roman" w:hAnsi="Times New Roman" w:cs="Times New Roman"/>
        </w:rPr>
      </w:pPr>
      <w:r>
        <w:rPr>
          <w:rFonts w:ascii="Times New Roman" w:hAnsi="Times New Roman" w:cs="Times New Roman"/>
        </w:rPr>
        <w:br w:type="page"/>
      </w: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6379"/>
        <w:jc w:val="both"/>
        <w:rPr>
          <w:rFonts w:ascii="Times New Roman" w:hAnsi="Times New Roman" w:cs="Times New Roman"/>
        </w:rPr>
      </w:pPr>
      <w:r w:rsidRPr="00BB7CE7">
        <w:rPr>
          <w:rFonts w:ascii="Times New Roman" w:hAnsi="Times New Roman" w:cs="Times New Roman"/>
        </w:rPr>
        <w:t>Утверждено</w:t>
      </w:r>
    </w:p>
    <w:p w:rsidR="000E7C03" w:rsidRPr="00BB7CE7" w:rsidRDefault="000E7C03" w:rsidP="00BB7CE7">
      <w:pPr>
        <w:pStyle w:val="a9"/>
        <w:ind w:firstLine="6379"/>
        <w:jc w:val="both"/>
        <w:rPr>
          <w:rFonts w:ascii="Times New Roman" w:hAnsi="Times New Roman" w:cs="Times New Roman"/>
        </w:rPr>
      </w:pPr>
      <w:r w:rsidRPr="00BB7CE7">
        <w:rPr>
          <w:rFonts w:ascii="Times New Roman" w:hAnsi="Times New Roman" w:cs="Times New Roman"/>
        </w:rPr>
        <w:t>приказом Росгидромета</w:t>
      </w:r>
    </w:p>
    <w:p w:rsidR="000E7C03" w:rsidRPr="00BB7CE7" w:rsidRDefault="000E7C03" w:rsidP="00BB7CE7">
      <w:pPr>
        <w:pStyle w:val="a9"/>
        <w:ind w:firstLine="6379"/>
        <w:jc w:val="both"/>
        <w:rPr>
          <w:rFonts w:ascii="Times New Roman" w:hAnsi="Times New Roman" w:cs="Times New Roman"/>
        </w:rPr>
      </w:pPr>
      <w:r w:rsidRPr="00BB7CE7">
        <w:rPr>
          <w:rFonts w:ascii="Times New Roman" w:hAnsi="Times New Roman" w:cs="Times New Roman"/>
        </w:rPr>
        <w:t>от 24.12.2015 г. № 786</w:t>
      </w: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center"/>
        <w:rPr>
          <w:rFonts w:ascii="Times New Roman" w:hAnsi="Times New Roman" w:cs="Times New Roman"/>
          <w:b/>
        </w:rPr>
      </w:pPr>
      <w:r w:rsidRPr="00BB7CE7">
        <w:rPr>
          <w:rFonts w:ascii="Times New Roman" w:hAnsi="Times New Roman" w:cs="Times New Roman"/>
          <w:b/>
        </w:rPr>
        <w:t>Положение</w:t>
      </w:r>
    </w:p>
    <w:p w:rsidR="000E7C03" w:rsidRPr="00BB7CE7" w:rsidRDefault="000E7C03" w:rsidP="00BB7CE7">
      <w:pPr>
        <w:pStyle w:val="a9"/>
        <w:ind w:firstLine="709"/>
        <w:jc w:val="center"/>
        <w:rPr>
          <w:rFonts w:ascii="Times New Roman" w:hAnsi="Times New Roman" w:cs="Times New Roman"/>
          <w:b/>
        </w:rPr>
      </w:pPr>
      <w:r w:rsidRPr="00BB7CE7">
        <w:rPr>
          <w:rFonts w:ascii="Times New Roman" w:hAnsi="Times New Roman" w:cs="Times New Roman"/>
          <w:b/>
        </w:rPr>
        <w:t>о сообщении федеральными государственными гражданскими служащими Росгидромета и его территориальных органов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bookmarkStart w:id="0" w:name="sub_1001"/>
      <w:r w:rsidRPr="00BB7CE7">
        <w:rPr>
          <w:rFonts w:ascii="Times New Roman" w:hAnsi="Times New Roman" w:cs="Times New Roman"/>
        </w:rPr>
        <w:t>1 Настоящее Положение определяет порядок сообщения федеральными государственными гражданскими служащими Росгидромета, его территориальных органов(далее–гражданские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bookmarkEnd w:id="0"/>
    </w:p>
    <w:p w:rsidR="000E7C03" w:rsidRPr="00BB7CE7" w:rsidRDefault="000E7C03" w:rsidP="00BB7CE7">
      <w:pPr>
        <w:pStyle w:val="a9"/>
        <w:ind w:firstLine="709"/>
        <w:jc w:val="both"/>
        <w:rPr>
          <w:rFonts w:ascii="Times New Roman" w:hAnsi="Times New Roman" w:cs="Times New Roman"/>
        </w:rPr>
      </w:pPr>
      <w:bookmarkStart w:id="1" w:name="sub_1002"/>
      <w:r w:rsidRPr="00BB7CE7">
        <w:rPr>
          <w:rFonts w:ascii="Times New Roman" w:hAnsi="Times New Roman" w:cs="Times New Roman"/>
        </w:rPr>
        <w:t>2. Для целей настоящего Положения используются следующие понятия:</w:t>
      </w:r>
      <w:bookmarkEnd w:id="1"/>
    </w:p>
    <w:p w:rsidR="000E7C03" w:rsidRPr="00BB7CE7" w:rsidRDefault="000E7C03" w:rsidP="00BB7CE7">
      <w:pPr>
        <w:pStyle w:val="a9"/>
        <w:ind w:firstLine="709"/>
        <w:jc w:val="both"/>
        <w:rPr>
          <w:rFonts w:ascii="Times New Roman" w:hAnsi="Times New Roman" w:cs="Times New Roman"/>
        </w:rPr>
      </w:pPr>
      <w:bookmarkStart w:id="2" w:name="sub_10021"/>
      <w:r w:rsidRPr="00BB7CE7">
        <w:rPr>
          <w:rFonts w:ascii="Times New Roman" w:hAnsi="Times New Roman" w:cs="Times New Roman"/>
        </w:rPr>
        <w:t>«подарок, полученный в связи с протокольными мероприятиями, служебными командировками и другими официальными мероприятиями» - подарок, полученный гражданским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bookmarkEnd w:id="2"/>
    </w:p>
    <w:p w:rsidR="000E7C03" w:rsidRPr="00BB7CE7" w:rsidRDefault="000E7C03" w:rsidP="00BB7CE7">
      <w:pPr>
        <w:pStyle w:val="a9"/>
        <w:ind w:firstLine="709"/>
        <w:jc w:val="both"/>
        <w:rPr>
          <w:rFonts w:ascii="Times New Roman" w:hAnsi="Times New Roman" w:cs="Times New Roman"/>
        </w:rPr>
      </w:pPr>
      <w:bookmarkStart w:id="3" w:name="sub_10022"/>
      <w:r w:rsidRPr="00BB7CE7">
        <w:rPr>
          <w:rFonts w:ascii="Times New Roman" w:hAnsi="Times New Roman" w:cs="Times New Roman"/>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получение гражданским служащим лично или через посредника от физических (юридических) лиц подарка в рамках осуществления деятельности, предусмотренной должностным регламентом,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деятельности указанных лиц.</w:t>
      </w:r>
      <w:bookmarkEnd w:id="3"/>
    </w:p>
    <w:p w:rsidR="000E7C03" w:rsidRPr="00BB7CE7" w:rsidRDefault="000E7C03" w:rsidP="00BB7CE7">
      <w:pPr>
        <w:pStyle w:val="a9"/>
        <w:ind w:firstLine="709"/>
        <w:jc w:val="both"/>
        <w:rPr>
          <w:rFonts w:ascii="Times New Roman" w:hAnsi="Times New Roman" w:cs="Times New Roman"/>
        </w:rPr>
      </w:pPr>
      <w:bookmarkStart w:id="4" w:name="sub_1003"/>
      <w:r w:rsidRPr="00BB7CE7">
        <w:rPr>
          <w:rFonts w:ascii="Times New Roman" w:hAnsi="Times New Roman" w:cs="Times New Roman"/>
        </w:rPr>
        <w:t>3. Гражданские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bookmarkEnd w:id="4"/>
    </w:p>
    <w:p w:rsidR="000E7C03" w:rsidRPr="00BB7CE7" w:rsidRDefault="000E7C03" w:rsidP="00BB7CE7">
      <w:pPr>
        <w:pStyle w:val="a9"/>
        <w:ind w:firstLine="709"/>
        <w:jc w:val="both"/>
        <w:rPr>
          <w:rFonts w:ascii="Times New Roman" w:hAnsi="Times New Roman" w:cs="Times New Roman"/>
        </w:rPr>
      </w:pPr>
      <w:bookmarkStart w:id="5" w:name="sub_1004"/>
      <w:r w:rsidRPr="00BB7CE7">
        <w:rPr>
          <w:rFonts w:ascii="Times New Roman" w:hAnsi="Times New Roman" w:cs="Times New Roman"/>
        </w:rPr>
        <w:t>4. Гражданские служащие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bookmarkEnd w:id="5"/>
    </w:p>
    <w:p w:rsidR="000E7C03" w:rsidRPr="00BB7CE7" w:rsidRDefault="000E7C03" w:rsidP="00BB7CE7">
      <w:pPr>
        <w:pStyle w:val="a9"/>
        <w:ind w:firstLine="709"/>
        <w:jc w:val="both"/>
        <w:rPr>
          <w:rFonts w:ascii="Times New Roman" w:hAnsi="Times New Roman" w:cs="Times New Roman"/>
        </w:rPr>
      </w:pPr>
      <w:bookmarkStart w:id="6" w:name="sub_1005"/>
      <w:r w:rsidRPr="00BB7CE7">
        <w:rPr>
          <w:rFonts w:ascii="Times New Roman" w:hAnsi="Times New Roman" w:cs="Times New Roman"/>
        </w:rPr>
        <w:t>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руководителем Росгидромета по форме согласно приложению № 1 к настоящему Положению и гражданским служащим (за исключением руководителя Росгидромета)- по форме согласно приложению № 2 к настоящему Положению, представляется на регистрацию (не позднее 3 рабочих дней со дня получения подарка)в Управление делами, правового обеспечения и кадров Росгидромета (лицу, ответственному за работу по профилактике коррупционных и иных правонарушений в территориальном органе).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bookmarkEnd w:id="6"/>
    </w:p>
    <w:p w:rsidR="000E7C03" w:rsidRPr="00BB7CE7" w:rsidRDefault="000E7C03" w:rsidP="00BB7CE7">
      <w:pPr>
        <w:pStyle w:val="a9"/>
        <w:ind w:firstLine="709"/>
        <w:jc w:val="both"/>
        <w:rPr>
          <w:rFonts w:ascii="Times New Roman" w:hAnsi="Times New Roman" w:cs="Times New Roman"/>
        </w:rPr>
      </w:pPr>
      <w:bookmarkStart w:id="7" w:name="sub_10052"/>
      <w:r w:rsidRPr="00BB7CE7">
        <w:rPr>
          <w:rFonts w:ascii="Times New Roman" w:hAnsi="Times New Roman" w:cs="Times New Roman"/>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bookmarkEnd w:id="7"/>
    </w:p>
    <w:p w:rsidR="000E7C03" w:rsidRPr="00BB7CE7" w:rsidRDefault="000E7C03" w:rsidP="00BB7CE7">
      <w:pPr>
        <w:pStyle w:val="a9"/>
        <w:ind w:firstLine="709"/>
        <w:jc w:val="both"/>
        <w:rPr>
          <w:rFonts w:ascii="Times New Roman" w:hAnsi="Times New Roman" w:cs="Times New Roman"/>
        </w:rPr>
      </w:pPr>
      <w:r w:rsidRPr="00BB7CE7">
        <w:rPr>
          <w:rFonts w:ascii="Times New Roman" w:hAnsi="Times New Roman" w:cs="Times New Roman"/>
        </w:rPr>
        <w:t>При невозможности подачи уведомления в сроки, указанные в абзацах первом и втором настоящего пункта, по причине, не зависящей от гражданского служащего, оно представляется не позднее следующего дня после ее устранения.</w:t>
      </w:r>
    </w:p>
    <w:p w:rsidR="000E7C03" w:rsidRPr="00BB7CE7" w:rsidRDefault="000E7C03" w:rsidP="00BB7CE7">
      <w:pPr>
        <w:pStyle w:val="a9"/>
        <w:ind w:firstLine="709"/>
        <w:jc w:val="both"/>
        <w:rPr>
          <w:rFonts w:ascii="Times New Roman" w:hAnsi="Times New Roman" w:cs="Times New Roman"/>
        </w:rPr>
      </w:pPr>
      <w:bookmarkStart w:id="8" w:name="sub_1006"/>
      <w:r w:rsidRPr="00BB7CE7">
        <w:rPr>
          <w:rFonts w:ascii="Times New Roman" w:hAnsi="Times New Roman" w:cs="Times New Roman"/>
        </w:rPr>
        <w:t>6. Уведомление составляется в 2 экземплярах, один из которых возвращается лицу, представившему уведомление, с отметкой о регистрации его в журнале регистрации уведомлений о получении подарков, образец которого предусмотрен приложением № 3 к настоящему Положению, другой экземпляр направляется в комиссию, образованную приказом Росгидромета, его территориального органа в соответствии с законодательством о бухгалтерском учете (далее – Комиссия).</w:t>
      </w:r>
      <w:bookmarkEnd w:id="8"/>
    </w:p>
    <w:p w:rsidR="000E7C03" w:rsidRPr="00BB7CE7" w:rsidRDefault="000E7C03" w:rsidP="00BB7CE7">
      <w:pPr>
        <w:pStyle w:val="a9"/>
        <w:ind w:firstLine="709"/>
        <w:jc w:val="both"/>
        <w:rPr>
          <w:rFonts w:ascii="Times New Roman" w:hAnsi="Times New Roman" w:cs="Times New Roman"/>
        </w:rPr>
      </w:pPr>
      <w:bookmarkStart w:id="9" w:name="sub_1007"/>
      <w:r w:rsidRPr="00BB7CE7">
        <w:rPr>
          <w:rFonts w:ascii="Times New Roman" w:hAnsi="Times New Roman" w:cs="Times New Roman"/>
        </w:rPr>
        <w:t>7. Подарок, стоимость которого подтверждается документами и превышает 3 тыс. рублей либо стоимость которого получившим его гражданскому служащему неизвестна, сдается материально ответственному лицу ФГБУ «Гидрометсервис», материально ответственному лицу территориального органа, назначенного руководителем территориального органа (далее – материально ответственное лицо), которое принимает его на хранение по акту приема - передачи подарка(</w:t>
      </w:r>
      <w:proofErr w:type="spellStart"/>
      <w:r w:rsidRPr="00BB7CE7">
        <w:rPr>
          <w:rFonts w:ascii="Times New Roman" w:hAnsi="Times New Roman" w:cs="Times New Roman"/>
        </w:rPr>
        <w:t>ов</w:t>
      </w:r>
      <w:proofErr w:type="spellEnd"/>
      <w:r w:rsidRPr="00BB7CE7">
        <w:rPr>
          <w:rFonts w:ascii="Times New Roman" w:hAnsi="Times New Roman" w:cs="Times New Roman"/>
        </w:rPr>
        <w:t>) по форме согласно приложению № 4 к настоящему Положению, не позднее 5 рабочих дней со дня регистрации уведомления в соответствии с пунктом 6 настоящего Положения</w:t>
      </w:r>
      <w:bookmarkEnd w:id="9"/>
      <w:r w:rsidRPr="00BB7CE7">
        <w:rPr>
          <w:rFonts w:ascii="Times New Roman" w:hAnsi="Times New Roman" w:cs="Times New Roman"/>
        </w:rPr>
        <w:t>.</w:t>
      </w:r>
    </w:p>
    <w:p w:rsidR="000E7C03" w:rsidRPr="00BB7CE7" w:rsidRDefault="000E7C03" w:rsidP="00BB7CE7">
      <w:pPr>
        <w:pStyle w:val="a9"/>
        <w:ind w:firstLine="709"/>
        <w:jc w:val="both"/>
        <w:rPr>
          <w:rFonts w:ascii="Times New Roman" w:hAnsi="Times New Roman" w:cs="Times New Roman"/>
        </w:rPr>
      </w:pPr>
      <w:bookmarkStart w:id="10" w:name="sub_1009"/>
      <w:r w:rsidRPr="00BB7CE7">
        <w:rPr>
          <w:rFonts w:ascii="Times New Roman" w:hAnsi="Times New Roman" w:cs="Times New Roman"/>
        </w:rPr>
        <w:t>8. До передачи подарка по акту приема-передачи подарка(</w:t>
      </w:r>
      <w:proofErr w:type="spellStart"/>
      <w:r w:rsidRPr="00BB7CE7">
        <w:rPr>
          <w:rFonts w:ascii="Times New Roman" w:hAnsi="Times New Roman" w:cs="Times New Roman"/>
        </w:rPr>
        <w:t>ов</w:t>
      </w:r>
      <w:proofErr w:type="spellEnd"/>
      <w:r w:rsidRPr="00BB7CE7">
        <w:rPr>
          <w:rFonts w:ascii="Times New Roman" w:hAnsi="Times New Roman" w:cs="Times New Roman"/>
        </w:rPr>
        <w:t>) ответственность в соответствии с законодательством Российской Федерации за утрату или повреждение подарка несет лицо, получившее подарок.</w:t>
      </w:r>
      <w:bookmarkEnd w:id="10"/>
    </w:p>
    <w:p w:rsidR="000E7C03" w:rsidRPr="00BB7CE7" w:rsidRDefault="000E7C03" w:rsidP="00BB7CE7">
      <w:pPr>
        <w:pStyle w:val="a9"/>
        <w:ind w:firstLine="709"/>
        <w:jc w:val="both"/>
        <w:rPr>
          <w:rFonts w:ascii="Times New Roman" w:hAnsi="Times New Roman" w:cs="Times New Roman"/>
        </w:rPr>
      </w:pPr>
      <w:r w:rsidRPr="00BB7CE7">
        <w:rPr>
          <w:rFonts w:ascii="Times New Roman" w:hAnsi="Times New Roman" w:cs="Times New Roman"/>
        </w:rPr>
        <w:t>9. В целях принятия к бухгалтерскому учета подарка в порядке, установленном законодательством Российской Федерации, Комиссия определяет стоимость поступившего на рассмотрение подарка на основе рыночной цены, действующей на дату принятия к учету подарка, или цены на аналогичную материальную ценность в сопоставимых условиях.</w:t>
      </w:r>
    </w:p>
    <w:p w:rsidR="000E7C03" w:rsidRPr="00BB7CE7" w:rsidRDefault="000E7C03" w:rsidP="00BB7CE7">
      <w:pPr>
        <w:pStyle w:val="a9"/>
        <w:ind w:firstLine="709"/>
        <w:jc w:val="both"/>
        <w:rPr>
          <w:rFonts w:ascii="Times New Roman" w:hAnsi="Times New Roman" w:cs="Times New Roman"/>
        </w:rPr>
      </w:pPr>
      <w:r w:rsidRPr="00BB7CE7">
        <w:rPr>
          <w:rFonts w:ascii="Times New Roman" w:hAnsi="Times New Roman" w:cs="Times New Roman"/>
        </w:rPr>
        <w:t xml:space="preserve">Сведения о рыночной цене подтверждаются документально, а при невозможности документального подтверждения - экспертным путем. </w:t>
      </w:r>
    </w:p>
    <w:p w:rsidR="000E7C03" w:rsidRPr="00BB7CE7" w:rsidRDefault="000E7C03" w:rsidP="00BB7CE7">
      <w:pPr>
        <w:pStyle w:val="a9"/>
        <w:ind w:firstLine="709"/>
        <w:jc w:val="both"/>
        <w:rPr>
          <w:rFonts w:ascii="Times New Roman" w:hAnsi="Times New Roman" w:cs="Times New Roman"/>
        </w:rPr>
      </w:pPr>
      <w:bookmarkStart w:id="11" w:name="sub_1011"/>
      <w:r w:rsidRPr="00BB7CE7">
        <w:rPr>
          <w:rFonts w:ascii="Times New Roman" w:hAnsi="Times New Roman" w:cs="Times New Roman"/>
        </w:rPr>
        <w:t>Подарок возвращается сдавшему его лицу по акту возврата подарка(</w:t>
      </w:r>
      <w:proofErr w:type="spellStart"/>
      <w:r w:rsidRPr="00BB7CE7">
        <w:rPr>
          <w:rFonts w:ascii="Times New Roman" w:hAnsi="Times New Roman" w:cs="Times New Roman"/>
        </w:rPr>
        <w:t>ов</w:t>
      </w:r>
      <w:proofErr w:type="spellEnd"/>
      <w:r w:rsidRPr="00BB7CE7">
        <w:rPr>
          <w:rFonts w:ascii="Times New Roman" w:hAnsi="Times New Roman" w:cs="Times New Roman"/>
        </w:rPr>
        <w:t>) по форме согласно приложению № 5 к настоящему Положению, если его стоимость не превышает 3 тыс. рублей.</w:t>
      </w:r>
      <w:bookmarkEnd w:id="11"/>
    </w:p>
    <w:p w:rsidR="000E7C03" w:rsidRPr="00BB7CE7" w:rsidRDefault="000E7C03" w:rsidP="00BB7CE7">
      <w:pPr>
        <w:pStyle w:val="a9"/>
        <w:ind w:firstLine="709"/>
        <w:jc w:val="both"/>
        <w:rPr>
          <w:rFonts w:ascii="Times New Roman" w:hAnsi="Times New Roman" w:cs="Times New Roman"/>
        </w:rPr>
      </w:pPr>
      <w:r w:rsidRPr="00BB7CE7">
        <w:rPr>
          <w:rFonts w:ascii="Times New Roman" w:hAnsi="Times New Roman" w:cs="Times New Roman"/>
        </w:rPr>
        <w:t>10. Управление планирования, учета и контроля, федерального имущества Росгидромета, ответственное структурное подразделение территориального органа обеспечивает принятие в установленном порядке подарка, стоимость которого превышает 3 тыс. рублей, к бухгалтерскому учету и включение его в реестр федерального имущества.</w:t>
      </w:r>
    </w:p>
    <w:p w:rsidR="000E7C03" w:rsidRPr="00BB7CE7" w:rsidRDefault="000E7C03" w:rsidP="00BB7CE7">
      <w:pPr>
        <w:pStyle w:val="a9"/>
        <w:ind w:firstLine="709"/>
        <w:jc w:val="both"/>
        <w:rPr>
          <w:rFonts w:ascii="Times New Roman" w:hAnsi="Times New Roman" w:cs="Times New Roman"/>
        </w:rPr>
      </w:pPr>
      <w:bookmarkStart w:id="12" w:name="sub_1012"/>
      <w:r w:rsidRPr="00BB7CE7">
        <w:rPr>
          <w:rFonts w:ascii="Times New Roman" w:hAnsi="Times New Roman" w:cs="Times New Roman"/>
        </w:rPr>
        <w:t>11. Гражданский служащий, сдавший подарок, может его выкупить не позднее двух месяцев со дня сдачи подарка, направив на имя представителя нанимателя соответствующее заявление. Форма заявления для руководителя Росгидромета представлена в приложении № 6 к настоящему Положению, для гражданского служащего (за исключением руководителя Росгидромета) – в приложении № 7 к настоящему Положению.</w:t>
      </w:r>
      <w:bookmarkEnd w:id="12"/>
    </w:p>
    <w:p w:rsidR="000E7C03" w:rsidRPr="00BB7CE7" w:rsidRDefault="000E7C03" w:rsidP="00BB7CE7">
      <w:pPr>
        <w:pStyle w:val="a9"/>
        <w:ind w:firstLine="709"/>
        <w:jc w:val="both"/>
        <w:rPr>
          <w:rFonts w:ascii="Times New Roman" w:hAnsi="Times New Roman" w:cs="Times New Roman"/>
        </w:rPr>
      </w:pPr>
      <w:bookmarkStart w:id="13" w:name="sub_1013"/>
      <w:r w:rsidRPr="00BB7CE7">
        <w:rPr>
          <w:rFonts w:ascii="Times New Roman" w:hAnsi="Times New Roman" w:cs="Times New Roman"/>
        </w:rPr>
        <w:t>12. Управление планирования, учета и контроля, федерального имущества Росгидромета, ответственное структурное подразделение территориального органа в течение 3 месяцев со дня поступления заявления, указанного в пункте 11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его выкупа.</w:t>
      </w:r>
      <w:bookmarkEnd w:id="13"/>
    </w:p>
    <w:p w:rsidR="000E7C03" w:rsidRPr="00BB7CE7" w:rsidRDefault="000E7C03" w:rsidP="00BB7CE7">
      <w:pPr>
        <w:pStyle w:val="a9"/>
        <w:ind w:firstLine="709"/>
        <w:jc w:val="both"/>
        <w:rPr>
          <w:rFonts w:ascii="Times New Roman" w:hAnsi="Times New Roman" w:cs="Times New Roman"/>
        </w:rPr>
      </w:pPr>
      <w:r w:rsidRPr="00BB7CE7">
        <w:rPr>
          <w:rFonts w:ascii="Times New Roman" w:hAnsi="Times New Roman" w:cs="Times New Roman"/>
        </w:rPr>
        <w:t>13. В случае если в отношении подарка, изготовленного из драгоценных металлов и (или) драгоценных камней, не поступило от гражданского служащего заявление, указанное в пункте 11 настоящего Положения, либо в случае отказа гражданского служащего от выкупа такого подарка подарок, изготовленный из драгоценных металлов и (или) драгоценных камней, подлежит передаче Управлением планирования, учета и контроля, федерального имущества Росгидромета, ответственным структурным подразделением территориального органа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0E7C03" w:rsidRPr="00BB7CE7" w:rsidRDefault="000E7C03" w:rsidP="00BB7CE7">
      <w:pPr>
        <w:pStyle w:val="a9"/>
        <w:ind w:firstLine="709"/>
        <w:jc w:val="both"/>
        <w:rPr>
          <w:rFonts w:ascii="Times New Roman" w:hAnsi="Times New Roman" w:cs="Times New Roman"/>
        </w:rPr>
      </w:pPr>
      <w:bookmarkStart w:id="14" w:name="sub_1014"/>
      <w:r w:rsidRPr="00BB7CE7">
        <w:rPr>
          <w:rFonts w:ascii="Times New Roman" w:hAnsi="Times New Roman" w:cs="Times New Roman"/>
        </w:rPr>
        <w:t>14. Подарок, в отношении которого не поступило заявление, указанное в пункте 11 настоящего Положения, может использоваться с учетом заключения Комиссии о целесообразности использования подарка для обеспечения деятельности Росгидромета, его территориального органа.</w:t>
      </w:r>
      <w:bookmarkEnd w:id="14"/>
    </w:p>
    <w:p w:rsidR="000E7C03" w:rsidRPr="00BB7CE7" w:rsidRDefault="000E7C03" w:rsidP="00BB7CE7">
      <w:pPr>
        <w:pStyle w:val="a9"/>
        <w:ind w:firstLine="709"/>
        <w:jc w:val="both"/>
        <w:rPr>
          <w:rFonts w:ascii="Times New Roman" w:hAnsi="Times New Roman" w:cs="Times New Roman"/>
        </w:rPr>
      </w:pPr>
      <w:bookmarkStart w:id="15" w:name="sub_1015"/>
      <w:r w:rsidRPr="00BB7CE7">
        <w:rPr>
          <w:rFonts w:ascii="Times New Roman" w:hAnsi="Times New Roman" w:cs="Times New Roman"/>
        </w:rPr>
        <w:t>15. В случае нецелесообразности использования подарка руководителем Росгидромета, его территориального органа принимается решение о реализации подарка и проведении оценки его стоимости для реализации (выкупа)</w:t>
      </w:r>
      <w:bookmarkEnd w:id="15"/>
      <w:r w:rsidRPr="00BB7CE7">
        <w:rPr>
          <w:rFonts w:ascii="Times New Roman" w:hAnsi="Times New Roman" w:cs="Times New Roman"/>
        </w:rPr>
        <w:t>, осуществляемой уполномоченными государственными органами и организациями посредством проведения торгов в порядке, предусмотренном законодательством Российской Федерации.</w:t>
      </w:r>
    </w:p>
    <w:p w:rsidR="000E7C03" w:rsidRPr="00BB7CE7" w:rsidRDefault="000E7C03" w:rsidP="00BB7CE7">
      <w:pPr>
        <w:pStyle w:val="a9"/>
        <w:ind w:firstLine="709"/>
        <w:jc w:val="both"/>
        <w:rPr>
          <w:rFonts w:ascii="Times New Roman" w:hAnsi="Times New Roman" w:cs="Times New Roman"/>
        </w:rPr>
      </w:pPr>
      <w:r w:rsidRPr="00BB7CE7">
        <w:rPr>
          <w:rFonts w:ascii="Times New Roman" w:hAnsi="Times New Roman" w:cs="Times New Roman"/>
        </w:rPr>
        <w:t>16. Оценка стоимости подарка для реализации (выкупа), предусмотренная пунктами 12 и 15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0E7C03" w:rsidRPr="00BB7CE7" w:rsidRDefault="000E7C03" w:rsidP="00BB7CE7">
      <w:pPr>
        <w:pStyle w:val="a9"/>
        <w:ind w:firstLine="709"/>
        <w:jc w:val="both"/>
        <w:rPr>
          <w:rFonts w:ascii="Times New Roman" w:hAnsi="Times New Roman" w:cs="Times New Roman"/>
        </w:rPr>
      </w:pPr>
      <w:bookmarkStart w:id="16" w:name="sub_1017"/>
      <w:r w:rsidRPr="00BB7CE7">
        <w:rPr>
          <w:rFonts w:ascii="Times New Roman" w:hAnsi="Times New Roman" w:cs="Times New Roman"/>
        </w:rPr>
        <w:t>17. В случае если подарок не выкуплен или не реализован, руководителем Росгидромета, руководителем его территориального органа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bookmarkEnd w:id="16"/>
    </w:p>
    <w:p w:rsidR="000E7C03" w:rsidRPr="00BB7CE7" w:rsidRDefault="000E7C03" w:rsidP="00BB7CE7">
      <w:pPr>
        <w:pStyle w:val="a9"/>
        <w:ind w:firstLine="709"/>
        <w:jc w:val="both"/>
        <w:rPr>
          <w:rFonts w:ascii="Times New Roman" w:hAnsi="Times New Roman" w:cs="Times New Roman"/>
        </w:rPr>
      </w:pPr>
      <w:bookmarkStart w:id="17" w:name="sub_1018"/>
      <w:r w:rsidRPr="00BB7CE7">
        <w:rPr>
          <w:rFonts w:ascii="Times New Roman" w:hAnsi="Times New Roman" w:cs="Times New Roman"/>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w:t>
      </w:r>
      <w:bookmarkEnd w:id="17"/>
      <w:r w:rsidRPr="00BB7CE7">
        <w:rPr>
          <w:rFonts w:ascii="Times New Roman" w:hAnsi="Times New Roman" w:cs="Times New Roman"/>
        </w:rPr>
        <w:t>дерации.</w:t>
      </w: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r w:rsidRPr="00BB7CE7">
        <w:rPr>
          <w:rFonts w:ascii="Times New Roman" w:hAnsi="Times New Roman" w:cs="Times New Roman"/>
        </w:rPr>
        <w:t>___________________________</w:t>
      </w:r>
    </w:p>
    <w:p w:rsidR="000E7C03" w:rsidRPr="00BB7CE7" w:rsidRDefault="000E7C03" w:rsidP="00BB7CE7">
      <w:pPr>
        <w:pStyle w:val="a9"/>
        <w:ind w:firstLine="709"/>
        <w:jc w:val="both"/>
        <w:rPr>
          <w:rFonts w:ascii="Times New Roman" w:hAnsi="Times New Roman" w:cs="Times New Roman"/>
        </w:rPr>
      </w:pPr>
      <w:bookmarkStart w:id="18" w:name="sub_1010"/>
      <w:r w:rsidRPr="00BB7CE7">
        <w:rPr>
          <w:rFonts w:ascii="Times New Roman" w:hAnsi="Times New Roman" w:cs="Times New Roman"/>
        </w:rPr>
        <w:t>* Уведомление руководителя Росгидромета после регистрации направляется Управлением делами, правового обеспечения и кадров Росгидромета для ознакомления Министром природных ресурсов и экологии Российской Федерации.</w:t>
      </w:r>
      <w:bookmarkEnd w:id="18"/>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jc w:val="both"/>
        <w:rPr>
          <w:rFonts w:ascii="Times New Roman" w:hAnsi="Times New Roman" w:cs="Times New Roman"/>
        </w:rPr>
      </w:pPr>
      <w:r w:rsidRPr="00BB7CE7">
        <w:rPr>
          <w:rFonts w:ascii="Times New Roman" w:hAnsi="Times New Roman" w:cs="Times New Roman"/>
          <w:noProof/>
          <w:lang w:eastAsia="ru-RU"/>
        </w:rPr>
        <w:drawing>
          <wp:inline distT="0" distB="0" distL="0" distR="0">
            <wp:extent cx="6118860" cy="8796744"/>
            <wp:effectExtent l="0" t="0" r="0" b="4445"/>
            <wp:docPr id="7" name="Рисунок 7" descr="C://Users/MKAFTA~1/AppData/Local/Temp/EtImgs/RUGMDOC201500908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AFTA~1/AppData/Local/Temp/EtImgs/RUGMDOC201500908_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5177" cy="8805826"/>
                    </a:xfrm>
                    <a:prstGeom prst="rect">
                      <a:avLst/>
                    </a:prstGeom>
                    <a:noFill/>
                    <a:ln>
                      <a:noFill/>
                    </a:ln>
                  </pic:spPr>
                </pic:pic>
              </a:graphicData>
            </a:graphic>
          </wp:inline>
        </w:drawing>
      </w:r>
      <w:r w:rsidRPr="00BB7CE7">
        <w:rPr>
          <w:rFonts w:ascii="Times New Roman" w:hAnsi="Times New Roman" w:cs="Times New Roman"/>
          <w:noProof/>
          <w:lang w:eastAsia="ru-RU"/>
        </w:rPr>
        <w:drawing>
          <wp:inline distT="0" distB="0" distL="0" distR="0">
            <wp:extent cx="6137991" cy="9121140"/>
            <wp:effectExtent l="0" t="0" r="0" b="3810"/>
            <wp:docPr id="6" name="Рисунок 6" descr="C://Users/MKAFTA~1/AppData/Local/Temp/EtImgs/RUGMDOC20150090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KAFTA~1/AppData/Local/Temp/EtImgs/RUGMDOC201500908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9729" cy="9123723"/>
                    </a:xfrm>
                    <a:prstGeom prst="rect">
                      <a:avLst/>
                    </a:prstGeom>
                    <a:noFill/>
                    <a:ln>
                      <a:noFill/>
                    </a:ln>
                  </pic:spPr>
                </pic:pic>
              </a:graphicData>
            </a:graphic>
          </wp:inline>
        </w:drawing>
      </w:r>
      <w:r w:rsidRPr="00BB7CE7">
        <w:rPr>
          <w:rFonts w:ascii="Times New Roman" w:hAnsi="Times New Roman" w:cs="Times New Roman"/>
          <w:noProof/>
          <w:lang w:eastAsia="ru-RU"/>
        </w:rPr>
        <w:drawing>
          <wp:inline distT="0" distB="0" distL="0" distR="0">
            <wp:extent cx="6111240" cy="8542020"/>
            <wp:effectExtent l="0" t="0" r="3810" b="0"/>
            <wp:docPr id="5" name="Рисунок 5" descr="C://Users/MKAFTA~1/AppData/Local/Temp/EtImgs/RUGMDOC20150090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KAFTA~1/AppData/Local/Temp/EtImgs/RUGMDOC201500908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1240" cy="8542020"/>
                    </a:xfrm>
                    <a:prstGeom prst="rect">
                      <a:avLst/>
                    </a:prstGeom>
                    <a:noFill/>
                    <a:ln>
                      <a:noFill/>
                    </a:ln>
                  </pic:spPr>
                </pic:pic>
              </a:graphicData>
            </a:graphic>
          </wp:inline>
        </w:drawing>
      </w: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jc w:val="both"/>
        <w:rPr>
          <w:rFonts w:ascii="Times New Roman" w:hAnsi="Times New Roman" w:cs="Times New Roman"/>
        </w:rPr>
      </w:pPr>
      <w:r w:rsidRPr="00BB7CE7">
        <w:rPr>
          <w:rFonts w:ascii="Times New Roman" w:hAnsi="Times New Roman" w:cs="Times New Roman"/>
          <w:noProof/>
          <w:lang w:eastAsia="ru-RU"/>
        </w:rPr>
        <w:drawing>
          <wp:inline distT="0" distB="0" distL="0" distR="0">
            <wp:extent cx="6111240" cy="8732520"/>
            <wp:effectExtent l="0" t="0" r="3810" b="0"/>
            <wp:docPr id="4" name="Рисунок 4" descr="C://Users/MKAFTA~1/AppData/Local/Temp/EtImgs/RUGMDOC20150090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KAFTA~1/AppData/Local/Temp/EtImgs/RUGMDOC201500908_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1240" cy="8732520"/>
                    </a:xfrm>
                    <a:prstGeom prst="rect">
                      <a:avLst/>
                    </a:prstGeom>
                    <a:noFill/>
                    <a:ln>
                      <a:noFill/>
                    </a:ln>
                  </pic:spPr>
                </pic:pic>
              </a:graphicData>
            </a:graphic>
          </wp:inline>
        </w:drawing>
      </w: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jc w:val="both"/>
        <w:rPr>
          <w:rFonts w:ascii="Times New Roman" w:hAnsi="Times New Roman" w:cs="Times New Roman"/>
        </w:rPr>
      </w:pPr>
      <w:r w:rsidRPr="00BB7CE7">
        <w:rPr>
          <w:rFonts w:ascii="Times New Roman" w:hAnsi="Times New Roman" w:cs="Times New Roman"/>
          <w:noProof/>
          <w:lang w:eastAsia="ru-RU"/>
        </w:rPr>
        <w:drawing>
          <wp:inline distT="0" distB="0" distL="0" distR="0">
            <wp:extent cx="6111240" cy="7985760"/>
            <wp:effectExtent l="0" t="0" r="3810" b="0"/>
            <wp:docPr id="3" name="Рисунок 3" descr="C://Users/MKAFTA~1/AppData/Local/Temp/EtImgs/RUGMDOC201500908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KAFTA~1/AppData/Local/Temp/EtImgs/RUGMDOC201500908_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1240" cy="7985760"/>
                    </a:xfrm>
                    <a:prstGeom prst="rect">
                      <a:avLst/>
                    </a:prstGeom>
                    <a:noFill/>
                    <a:ln>
                      <a:noFill/>
                    </a:ln>
                  </pic:spPr>
                </pic:pic>
              </a:graphicData>
            </a:graphic>
          </wp:inline>
        </w:drawing>
      </w: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jc w:val="both"/>
        <w:rPr>
          <w:rFonts w:ascii="Times New Roman" w:hAnsi="Times New Roman" w:cs="Times New Roman"/>
        </w:rPr>
      </w:pPr>
      <w:r w:rsidRPr="00BB7CE7">
        <w:rPr>
          <w:rFonts w:ascii="Times New Roman" w:hAnsi="Times New Roman" w:cs="Times New Roman"/>
          <w:noProof/>
          <w:lang w:eastAsia="ru-RU"/>
        </w:rPr>
        <w:drawing>
          <wp:inline distT="0" distB="0" distL="0" distR="0">
            <wp:extent cx="6111240" cy="8542020"/>
            <wp:effectExtent l="0" t="0" r="3810" b="0"/>
            <wp:docPr id="2" name="Рисунок 2" descr="C://Users/MKAFTA~1/AppData/Local/Temp/EtImgs/RUGMDOC20150090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AFTA~1/AppData/Local/Temp/EtImgs/RUGMDOC201500908_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1240" cy="8542020"/>
                    </a:xfrm>
                    <a:prstGeom prst="rect">
                      <a:avLst/>
                    </a:prstGeom>
                    <a:noFill/>
                    <a:ln>
                      <a:noFill/>
                    </a:ln>
                  </pic:spPr>
                </pic:pic>
              </a:graphicData>
            </a:graphic>
          </wp:inline>
        </w:drawing>
      </w: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jc w:val="both"/>
        <w:rPr>
          <w:rFonts w:ascii="Times New Roman" w:hAnsi="Times New Roman" w:cs="Times New Roman"/>
        </w:rPr>
      </w:pPr>
      <w:r w:rsidRPr="00BB7CE7">
        <w:rPr>
          <w:rFonts w:ascii="Times New Roman" w:hAnsi="Times New Roman" w:cs="Times New Roman"/>
          <w:noProof/>
          <w:lang w:eastAsia="ru-RU"/>
        </w:rPr>
        <w:drawing>
          <wp:inline distT="0" distB="0" distL="0" distR="0">
            <wp:extent cx="6111240" cy="8542020"/>
            <wp:effectExtent l="0" t="0" r="3810" b="0"/>
            <wp:docPr id="1" name="Рисунок 1" descr="C://Users/MKAFTA~1/AppData/Local/Temp/EtImgs/RUGMDOC201500908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KAFTA~1/AppData/Local/Temp/EtImgs/RUGMDOC201500908_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1240" cy="8542020"/>
                    </a:xfrm>
                    <a:prstGeom prst="rect">
                      <a:avLst/>
                    </a:prstGeom>
                    <a:noFill/>
                    <a:ln>
                      <a:noFill/>
                    </a:ln>
                  </pic:spPr>
                </pic:pic>
              </a:graphicData>
            </a:graphic>
          </wp:inline>
        </w:drawing>
      </w: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p>
    <w:p w:rsidR="000E7C03" w:rsidRPr="00BB7CE7" w:rsidRDefault="000E7C03" w:rsidP="00BB7CE7">
      <w:pPr>
        <w:pStyle w:val="a9"/>
        <w:ind w:firstLine="709"/>
        <w:jc w:val="both"/>
        <w:rPr>
          <w:rFonts w:ascii="Times New Roman" w:hAnsi="Times New Roman" w:cs="Times New Roman"/>
        </w:rPr>
      </w:pPr>
    </w:p>
    <w:p w:rsidR="00887BBF" w:rsidRPr="00BB7CE7" w:rsidRDefault="00887BBF" w:rsidP="00BB7CE7">
      <w:pPr>
        <w:pStyle w:val="a9"/>
        <w:ind w:firstLine="709"/>
        <w:jc w:val="both"/>
        <w:rPr>
          <w:rFonts w:ascii="Times New Roman" w:hAnsi="Times New Roman" w:cs="Times New Roman"/>
        </w:rPr>
      </w:pPr>
    </w:p>
    <w:sectPr w:rsidR="00887BBF" w:rsidRPr="00BB7CE7" w:rsidSect="000E7C03">
      <w:footerReference w:type="even" r:id="rId13"/>
      <w:footerReference w:type="default" r:id="rId14"/>
      <w:pgSz w:w="11906" w:h="16838"/>
      <w:pgMar w:top="1134" w:right="1300" w:bottom="1134" w:left="16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D82" w:rsidRDefault="00676D82" w:rsidP="000E7C03">
      <w:pPr>
        <w:spacing w:after="0" w:line="240" w:lineRule="auto"/>
      </w:pPr>
      <w:r>
        <w:separator/>
      </w:r>
    </w:p>
  </w:endnote>
  <w:endnote w:type="continuationSeparator" w:id="0">
    <w:p w:rsidR="00676D82" w:rsidRDefault="00676D82" w:rsidP="000E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C03" w:rsidRDefault="000E7C03" w:rsidP="00B41BB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E7C03" w:rsidRDefault="000E7C03" w:rsidP="000E7C0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C03" w:rsidRDefault="000E7C03" w:rsidP="00BB7CE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D82" w:rsidRDefault="00676D82" w:rsidP="000E7C03">
      <w:pPr>
        <w:spacing w:after="0" w:line="240" w:lineRule="auto"/>
      </w:pPr>
      <w:r>
        <w:separator/>
      </w:r>
    </w:p>
  </w:footnote>
  <w:footnote w:type="continuationSeparator" w:id="0">
    <w:p w:rsidR="00676D82" w:rsidRDefault="00676D82" w:rsidP="000E7C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03"/>
    <w:rsid w:val="000E7C03"/>
    <w:rsid w:val="004D3423"/>
    <w:rsid w:val="00676D82"/>
    <w:rsid w:val="00887BBF"/>
    <w:rsid w:val="00BB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92980-0A90-4A00-A048-0637C407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7C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E7C03"/>
  </w:style>
  <w:style w:type="paragraph" w:styleId="a5">
    <w:name w:val="footer"/>
    <w:basedOn w:val="a"/>
    <w:link w:val="a6"/>
    <w:uiPriority w:val="99"/>
    <w:unhideWhenUsed/>
    <w:rsid w:val="000E7C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E7C03"/>
  </w:style>
  <w:style w:type="character" w:styleId="a7">
    <w:name w:val="page number"/>
    <w:basedOn w:val="a0"/>
    <w:uiPriority w:val="99"/>
    <w:semiHidden/>
    <w:unhideWhenUsed/>
    <w:rsid w:val="000E7C03"/>
  </w:style>
  <w:style w:type="paragraph" w:styleId="a8">
    <w:name w:val="Normal (Web)"/>
    <w:basedOn w:val="a"/>
    <w:uiPriority w:val="99"/>
    <w:semiHidden/>
    <w:unhideWhenUsed/>
    <w:rsid w:val="000E7C03"/>
    <w:pPr>
      <w:spacing w:before="100" w:beforeAutospacing="1" w:after="100" w:afterAutospacing="1" w:line="240" w:lineRule="auto"/>
      <w:ind w:firstLine="567"/>
    </w:pPr>
    <w:rPr>
      <w:rFonts w:ascii="Times New Roman" w:eastAsia="Times New Roman" w:hAnsi="Times New Roman" w:cs="Times New Roman"/>
      <w:sz w:val="24"/>
      <w:szCs w:val="24"/>
      <w:lang w:eastAsia="ru-RU"/>
    </w:rPr>
  </w:style>
  <w:style w:type="paragraph" w:customStyle="1" w:styleId="normal32">
    <w:name w:val="normal32"/>
    <w:basedOn w:val="a"/>
    <w:rsid w:val="000E7C03"/>
    <w:pPr>
      <w:spacing w:after="0" w:line="240" w:lineRule="auto"/>
      <w:jc w:val="center"/>
    </w:pPr>
    <w:rPr>
      <w:rFonts w:ascii="Arial" w:eastAsia="Times New Roman" w:hAnsi="Arial" w:cs="Arial"/>
      <w:sz w:val="34"/>
      <w:szCs w:val="34"/>
      <w:lang w:eastAsia="ru-RU"/>
    </w:rPr>
  </w:style>
  <w:style w:type="paragraph" w:styleId="a9">
    <w:name w:val="No Spacing"/>
    <w:uiPriority w:val="1"/>
    <w:qFormat/>
    <w:rsid w:val="00BB7C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4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2160</Words>
  <Characters>12317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Кафтаранова Марина Геннадьевна</dc:creator>
  <cp:keywords/>
  <dc:description/>
  <cp:lastModifiedBy>Кафтаранова Марина Геннадьевна</cp:lastModifiedBy>
  <cp:revision>2</cp:revision>
  <dcterms:created xsi:type="dcterms:W3CDTF">2021-07-27T11:32:00Z</dcterms:created>
  <dcterms:modified xsi:type="dcterms:W3CDTF">2021-07-27T11:35:00Z</dcterms:modified>
</cp:coreProperties>
</file>